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17"/>
        <w:tblW w:w="9072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3827"/>
      </w:tblGrid>
      <w:tr w:rsidR="008B4AC7" w:rsidRPr="001A1379" w:rsidTr="008B4AC7">
        <w:trPr>
          <w:trHeight w:val="1418"/>
        </w:trPr>
        <w:tc>
          <w:tcPr>
            <w:tcW w:w="3828" w:type="dxa"/>
          </w:tcPr>
          <w:p w:rsidR="008B4AC7" w:rsidRPr="001A1379" w:rsidRDefault="008B4AC7" w:rsidP="008B4A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</w:pPr>
            <w:r w:rsidRPr="001A1379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t xml:space="preserve">Администрация муниципального </w:t>
            </w:r>
          </w:p>
          <w:p w:rsidR="008B4AC7" w:rsidRPr="001A1379" w:rsidRDefault="008B4AC7" w:rsidP="008B4A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</w:pPr>
            <w:r w:rsidRPr="001A1379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t>образования «Город Майкоп»</w:t>
            </w:r>
          </w:p>
          <w:p w:rsidR="008B4AC7" w:rsidRPr="001A1379" w:rsidRDefault="008B4AC7" w:rsidP="008B4A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1A1379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t>Республики Адыгея</w:t>
            </w:r>
          </w:p>
          <w:p w:rsidR="008B4AC7" w:rsidRPr="001A1379" w:rsidRDefault="008B4AC7" w:rsidP="008B4A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</w:pPr>
          </w:p>
        </w:tc>
        <w:tc>
          <w:tcPr>
            <w:tcW w:w="1417" w:type="dxa"/>
          </w:tcPr>
          <w:p w:rsidR="008B4AC7" w:rsidRPr="001A1379" w:rsidRDefault="008B4AC7" w:rsidP="008B4AC7">
            <w:pPr>
              <w:suppressAutoHyphens/>
              <w:spacing w:after="0" w:line="240" w:lineRule="auto"/>
              <w:ind w:left="-203" w:right="553" w:hanging="14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1A1379">
              <w:rPr>
                <w:rFonts w:ascii="Times New Roman" w:eastAsia="Times New Roman" w:hAnsi="Times New Roman" w:cs="Times New Roman"/>
                <w:noProof/>
                <w:sz w:val="28"/>
                <w:szCs w:val="20"/>
                <w:lang w:eastAsia="ru-RU"/>
              </w:rPr>
              <w:drawing>
                <wp:anchor distT="0" distB="0" distL="114300" distR="114300" simplePos="0" relativeHeight="251661312" behindDoc="1" locked="0" layoutInCell="1" allowOverlap="1" wp14:anchorId="602B28B8" wp14:editId="72C612F3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54610</wp:posOffset>
                  </wp:positionV>
                  <wp:extent cx="685800" cy="865505"/>
                  <wp:effectExtent l="0" t="0" r="0" b="0"/>
                  <wp:wrapNone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865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827" w:type="dxa"/>
          </w:tcPr>
          <w:p w:rsidR="008B4AC7" w:rsidRPr="001A1379" w:rsidRDefault="008B4AC7" w:rsidP="008B4A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</w:pPr>
            <w:proofErr w:type="spellStart"/>
            <w:r w:rsidRPr="001A1379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t>Адыгэ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t xml:space="preserve"> </w:t>
            </w:r>
            <w:proofErr w:type="spellStart"/>
            <w:r w:rsidRPr="001A1379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t>Республикэм</w:t>
            </w:r>
            <w:proofErr w:type="spellEnd"/>
          </w:p>
          <w:p w:rsidR="008B4AC7" w:rsidRPr="001A1379" w:rsidRDefault="008B4AC7" w:rsidP="008B4A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t>м</w:t>
            </w:r>
            <w:r w:rsidRPr="001A1379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t>униципальнэ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t xml:space="preserve"> </w:t>
            </w:r>
            <w:proofErr w:type="spellStart"/>
            <w:r w:rsidRPr="001A1379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t>образованиеу</w:t>
            </w:r>
            <w:proofErr w:type="spellEnd"/>
          </w:p>
          <w:p w:rsidR="008B4AC7" w:rsidRPr="001A1379" w:rsidRDefault="008B4AC7" w:rsidP="008B4A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</w:pPr>
            <w:r w:rsidRPr="001A1379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t>«</w:t>
            </w:r>
            <w:proofErr w:type="spellStart"/>
            <w:r w:rsidRPr="001A1379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t>Къалэу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t xml:space="preserve"> </w:t>
            </w:r>
            <w:proofErr w:type="spellStart"/>
            <w:r w:rsidRPr="001A1379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t>Мыекъуапэ</w:t>
            </w:r>
            <w:proofErr w:type="spellEnd"/>
            <w:r w:rsidRPr="001A1379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t xml:space="preserve">» </w:t>
            </w:r>
          </w:p>
          <w:p w:rsidR="008B4AC7" w:rsidRPr="001A1379" w:rsidRDefault="008B4AC7" w:rsidP="008B4A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</w:pPr>
            <w:r w:rsidRPr="001A1379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t xml:space="preserve">и </w:t>
            </w:r>
            <w:proofErr w:type="spellStart"/>
            <w:r w:rsidRPr="001A1379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t>Администрацие</w:t>
            </w:r>
            <w:proofErr w:type="spellEnd"/>
          </w:p>
          <w:p w:rsidR="008B4AC7" w:rsidRPr="001A1379" w:rsidRDefault="008B4AC7" w:rsidP="008B4A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</w:pPr>
          </w:p>
        </w:tc>
      </w:tr>
      <w:tr w:rsidR="008B4AC7" w:rsidRPr="001A1379" w:rsidTr="008B4AC7">
        <w:trPr>
          <w:cantSplit/>
        </w:trPr>
        <w:tc>
          <w:tcPr>
            <w:tcW w:w="9072" w:type="dxa"/>
            <w:gridSpan w:val="3"/>
            <w:tcBorders>
              <w:bottom w:val="thickThinSmallGap" w:sz="24" w:space="0" w:color="auto"/>
            </w:tcBorders>
          </w:tcPr>
          <w:p w:rsidR="008B4AC7" w:rsidRPr="001A1379" w:rsidRDefault="008B4AC7" w:rsidP="008B4A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</w:tbl>
    <w:p w:rsidR="00C51609" w:rsidRPr="008B4AC7" w:rsidRDefault="006C68BD" w:rsidP="00BC31B5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B14168" w:rsidRPr="001A1379" w:rsidRDefault="00B14168" w:rsidP="001A1379">
      <w:pPr>
        <w:keepNext/>
        <w:tabs>
          <w:tab w:val="num" w:pos="0"/>
        </w:tabs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32"/>
          <w:szCs w:val="20"/>
          <w:lang w:eastAsia="ar-SA"/>
        </w:rPr>
      </w:pPr>
      <w:r w:rsidRPr="001A1379">
        <w:rPr>
          <w:rFonts w:ascii="Times New Roman" w:eastAsia="Times New Roman" w:hAnsi="Times New Roman" w:cs="Times New Roman"/>
          <w:b/>
          <w:sz w:val="32"/>
          <w:szCs w:val="20"/>
          <w:lang w:eastAsia="ar-SA"/>
        </w:rPr>
        <w:t>П О С Т А Н О В Л Е Н И Е</w:t>
      </w:r>
    </w:p>
    <w:p w:rsidR="00B14168" w:rsidRPr="00457B54" w:rsidRDefault="00B14168" w:rsidP="00B141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457B54" w:rsidRPr="00483489" w:rsidRDefault="008431AD" w:rsidP="00457B5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ar-SA"/>
        </w:rPr>
        <w:t xml:space="preserve">от </w:t>
      </w:r>
      <w:r w:rsidR="00A6454F">
        <w:rPr>
          <w:rFonts w:ascii="Times New Roman" w:hAnsi="Times New Roman" w:cs="Times New Roman"/>
          <w:i/>
          <w:sz w:val="28"/>
          <w:szCs w:val="28"/>
          <w:u w:val="single"/>
        </w:rPr>
        <w:t>28.12.2024   № 1152</w:t>
      </w:r>
      <w:bookmarkStart w:id="0" w:name="_GoBack"/>
      <w:bookmarkEnd w:id="0"/>
    </w:p>
    <w:p w:rsidR="00457B54" w:rsidRPr="00A80F60" w:rsidRDefault="00457B54" w:rsidP="00457B5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  <w:r w:rsidRPr="00A80F60">
        <w:rPr>
          <w:rFonts w:ascii="Times New Roman" w:eastAsia="Times New Roman" w:hAnsi="Times New Roman" w:cs="Times New Roman"/>
          <w:sz w:val="28"/>
          <w:szCs w:val="20"/>
          <w:lang w:eastAsia="ar-SA"/>
        </w:rPr>
        <w:t>г. Майкоп</w:t>
      </w:r>
    </w:p>
    <w:p w:rsidR="00457B54" w:rsidRDefault="00457B54" w:rsidP="0091445D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B5316" w:rsidRDefault="002B5316" w:rsidP="0091445D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33F58" w:rsidRDefault="00533F58" w:rsidP="0091445D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0F60" w:rsidRPr="00EE1914" w:rsidRDefault="00A80F60" w:rsidP="00A80F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0EB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муниципального образования «Город Майкоп» </w:t>
      </w:r>
      <w:r w:rsidRPr="00B21E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31.12.2014 № 911 «Об утверждении Порядка проведения оценки регулирующего воздействия проектов муниципальных правовых актов»</w:t>
      </w:r>
    </w:p>
    <w:p w:rsidR="000150EB" w:rsidRDefault="000150EB" w:rsidP="00A80F60">
      <w:pPr>
        <w:keepNext/>
        <w:keepLines/>
        <w:tabs>
          <w:tab w:val="left" w:pos="9072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B5316" w:rsidRDefault="002B5316" w:rsidP="0091445D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33F58" w:rsidRPr="00457B54" w:rsidRDefault="00533F58" w:rsidP="0091445D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0464E" w:rsidRPr="00EE1914" w:rsidRDefault="0000464E" w:rsidP="000046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</w:rPr>
        <w:t>В соответствии с Законом Республики Адыгея от 18.12.</w:t>
      </w:r>
      <w:r w:rsidRPr="00B03347">
        <w:rPr>
          <w:rFonts w:ascii="Times New Roman" w:eastAsiaTheme="minorEastAsia" w:hAnsi="Times New Roman" w:cs="Times New Roman"/>
          <w:bCs/>
          <w:sz w:val="28"/>
          <w:szCs w:val="28"/>
        </w:rPr>
        <w:t xml:space="preserve">2014 </w:t>
      </w:r>
      <w:r>
        <w:rPr>
          <w:rFonts w:ascii="Times New Roman" w:eastAsiaTheme="minorEastAsia" w:hAnsi="Times New Roman" w:cs="Times New Roman"/>
          <w:bCs/>
          <w:sz w:val="28"/>
          <w:szCs w:val="28"/>
        </w:rPr>
        <w:t>№</w:t>
      </w:r>
      <w:r w:rsidRPr="00B03347">
        <w:rPr>
          <w:rFonts w:ascii="Times New Roman" w:eastAsiaTheme="minorEastAsia" w:hAnsi="Times New Roman" w:cs="Times New Roman"/>
          <w:bCs/>
          <w:sz w:val="28"/>
          <w:szCs w:val="28"/>
        </w:rPr>
        <w:t xml:space="preserve"> 366 </w:t>
      </w:r>
      <w:r>
        <w:rPr>
          <w:rFonts w:ascii="Times New Roman" w:eastAsiaTheme="minorEastAsia" w:hAnsi="Times New Roman" w:cs="Times New Roman"/>
          <w:bCs/>
          <w:sz w:val="28"/>
          <w:szCs w:val="28"/>
        </w:rPr>
        <w:t>«</w:t>
      </w:r>
      <w:r w:rsidRPr="00B03347">
        <w:rPr>
          <w:rFonts w:ascii="Times New Roman" w:eastAsiaTheme="minorEastAsia" w:hAnsi="Times New Roman" w:cs="Times New Roman"/>
          <w:bCs/>
          <w:sz w:val="28"/>
          <w:szCs w:val="28"/>
        </w:rPr>
        <w:t>Об оценке регулирующего воздействия проектов муниципальных нормативных правовых актов, затрагивающих вопросы осуществления предпринимательской и инвестиционной деятельности, и экспертизе муниципальных нормативных правовых актов, затрагивающих вопросы осуществления предпринимательской и инвестиционной деятельности</w:t>
      </w:r>
      <w:r>
        <w:rPr>
          <w:rFonts w:ascii="Times New Roman" w:eastAsiaTheme="minorEastAsia" w:hAnsi="Times New Roman" w:cs="Times New Roman"/>
          <w:bCs/>
          <w:sz w:val="28"/>
          <w:szCs w:val="28"/>
        </w:rPr>
        <w:t>», а также в</w:t>
      </w:r>
      <w:r w:rsidRPr="00874284">
        <w:rPr>
          <w:rFonts w:ascii="Times New Roman" w:eastAsiaTheme="minorEastAsia" w:hAnsi="Times New Roman" w:cs="Times New Roman"/>
          <w:bCs/>
          <w:sz w:val="28"/>
          <w:szCs w:val="28"/>
        </w:rPr>
        <w:t xml:space="preserve"> связи с организационно-штатными </w:t>
      </w:r>
      <w:proofErr w:type="gramStart"/>
      <w:r>
        <w:rPr>
          <w:rFonts w:ascii="Times New Roman" w:eastAsiaTheme="minorEastAsia" w:hAnsi="Times New Roman" w:cs="Times New Roman"/>
          <w:bCs/>
          <w:sz w:val="28"/>
          <w:szCs w:val="28"/>
        </w:rPr>
        <w:t>мероприятиями</w:t>
      </w:r>
      <w:r w:rsidRPr="0087428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E191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EE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 т а н о в л я ю:</w:t>
      </w:r>
    </w:p>
    <w:p w:rsidR="0000464E" w:rsidRDefault="0000464E" w:rsidP="000046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914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в постановление Администрации муниципального образован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 «Город Майкоп» от 31.12.2014 </w:t>
      </w:r>
      <w:r w:rsidRPr="00EE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911 «Об утверждении Порядка проведения оценки регулирующего воздействия проектов муниципальных правовых актов»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EE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редакции постановлений Администрации 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«Город Майкоп» от 16.04.2015 № 240, от 22.04.2016 № 305, от 17.09.2020 № 922, от 18.11.2021 № 1199, от 30.06.2023 № 529, от 20.12.2023 № 1176)</w:t>
      </w:r>
      <w:r w:rsidRPr="00EE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</w:t>
      </w:r>
      <w:r w:rsidRPr="00EE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00464E" w:rsidRDefault="0000464E" w:rsidP="000046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3E2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В пункте 3 слова «Комитет по экономике» заменить словами «Комитет городского развития».</w:t>
      </w:r>
    </w:p>
    <w:p w:rsidR="0000464E" w:rsidRDefault="0000464E" w:rsidP="000046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3E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C73E2">
        <w:rPr>
          <w:rFonts w:ascii="Times New Roman" w:eastAsia="Times New Roman" w:hAnsi="Times New Roman" w:cs="Times New Roman"/>
          <w:sz w:val="28"/>
          <w:szCs w:val="28"/>
          <w:lang w:eastAsia="ru-RU"/>
        </w:rPr>
        <w:t>. Пункт 4 изложить в следующей редакции:</w:t>
      </w:r>
    </w:p>
    <w:p w:rsidR="0000464E" w:rsidRPr="000C73E2" w:rsidRDefault="0000464E" w:rsidP="000046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4FC6060A" wp14:editId="7AE28E10">
            <wp:simplePos x="0" y="0"/>
            <wp:positionH relativeFrom="margin">
              <wp:posOffset>4378325</wp:posOffset>
            </wp:positionH>
            <wp:positionV relativeFrom="margin">
              <wp:posOffset>9207562</wp:posOffset>
            </wp:positionV>
            <wp:extent cx="1510030" cy="467995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030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«4. К</w:t>
      </w:r>
      <w:r w:rsidRPr="005D123C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 за исполнением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постановления в</w:t>
      </w:r>
      <w:r w:rsidRPr="005D1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озложить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председателя Комитета городского развития Администрации муниципального образования «Город Майкоп» З.Н.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Даурова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.».</w:t>
      </w:r>
    </w:p>
    <w:p w:rsidR="0000464E" w:rsidRDefault="0000464E" w:rsidP="000046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В </w:t>
      </w:r>
      <w:r w:rsidRPr="000C73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73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оценки регулирующего воздействия проектов муниципальных нормативных правовых актов муниципального образования «Город Майкоп», затрагивающих вопросы осуществления предпринимательской и иной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экономической деятельности»:</w:t>
      </w:r>
    </w:p>
    <w:p w:rsidR="0000464E" w:rsidRDefault="0000464E" w:rsidP="000046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а) пункт 1.6 изложить в следующей редакции:</w:t>
      </w:r>
    </w:p>
    <w:p w:rsidR="0000464E" w:rsidRPr="00B03347" w:rsidRDefault="0000464E" w:rsidP="000046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«1.6.</w:t>
      </w:r>
      <w:r w:rsidRPr="00B03347">
        <w:t xml:space="preserve"> </w:t>
      </w:r>
      <w:r w:rsidRPr="00B033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Процедура проведения ОРВ состоит из следующих этапов:</w:t>
      </w:r>
    </w:p>
    <w:p w:rsidR="0000464E" w:rsidRPr="00B03347" w:rsidRDefault="0000464E" w:rsidP="000046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347">
        <w:rPr>
          <w:rFonts w:ascii="Times New Roman" w:eastAsia="Times New Roman" w:hAnsi="Times New Roman" w:cs="Times New Roman"/>
          <w:sz w:val="28"/>
          <w:szCs w:val="28"/>
          <w:lang w:eastAsia="ru-RU"/>
        </w:rPr>
        <w:t>1) размещение разработчиком уведомления о подготовке проекта НПА, затрагивающего вопросы осуществления предпринимательской и иной экономической деятельности;</w:t>
      </w:r>
    </w:p>
    <w:p w:rsidR="0000464E" w:rsidRPr="00B03347" w:rsidRDefault="0000464E" w:rsidP="000046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347">
        <w:rPr>
          <w:rFonts w:ascii="Times New Roman" w:eastAsia="Times New Roman" w:hAnsi="Times New Roman" w:cs="Times New Roman"/>
          <w:sz w:val="28"/>
          <w:szCs w:val="28"/>
          <w:lang w:eastAsia="ru-RU"/>
        </w:rPr>
        <w:t>2) разработка проекта НПА, составление сводного отчета о проведении ОРВ (далее - сводный отчет) и их публичное обсуждение;</w:t>
      </w:r>
    </w:p>
    <w:p w:rsidR="0000464E" w:rsidRPr="00B03347" w:rsidRDefault="0000464E" w:rsidP="000046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347">
        <w:rPr>
          <w:rFonts w:ascii="Times New Roman" w:eastAsia="Times New Roman" w:hAnsi="Times New Roman" w:cs="Times New Roman"/>
          <w:sz w:val="28"/>
          <w:szCs w:val="28"/>
          <w:lang w:eastAsia="ru-RU"/>
        </w:rPr>
        <w:t>3) подготовка уполномоченным структурным подразделением заключения об ОРВ проекта НПА (далее - заключение).</w:t>
      </w:r>
    </w:p>
    <w:p w:rsidR="0000464E" w:rsidRDefault="0000464E" w:rsidP="000046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Уведомление о подготовке проекта НПА, проект НПА, сводный отчет, информация об их публичном обсуждении и заключение размещаются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B0334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средствах массовой информации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B03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официальном сайте Администрации 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0334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Майкоп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03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0334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03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официальный сайт).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00464E" w:rsidRDefault="0000464E" w:rsidP="000046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по всему тексту</w:t>
      </w:r>
      <w:r w:rsidRPr="00B03347">
        <w:t xml:space="preserve"> </w:t>
      </w:r>
      <w:r w:rsidRPr="00B0334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«Комитет по экономике» заменить словами «Комитет городского развития»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464E" w:rsidRPr="000C73E2" w:rsidRDefault="0000464E" w:rsidP="000046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В </w:t>
      </w:r>
      <w:r w:rsidRPr="000C73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C73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экспертизы муниципальных нормативных правовых актов муниципального образования «Город Майкоп», затрагивающих вопросы осуществления предпринимательской и иной экономической деятельности» слова «Комитет по экономике» заменить словами «Комитет городского развития».</w:t>
      </w:r>
    </w:p>
    <w:p w:rsidR="0000464E" w:rsidRPr="00EE1914" w:rsidRDefault="0000464E" w:rsidP="000046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D5458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(https://maikop.ru/munitsipalnaya-pravovaya-baza/).</w:t>
      </w:r>
    </w:p>
    <w:p w:rsidR="0000464E" w:rsidRPr="008D2C50" w:rsidRDefault="0000464E" w:rsidP="000046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2C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8D2C50">
        <w:rPr>
          <w:rFonts w:ascii="Times New Roman" w:hAnsi="Times New Roman" w:cs="Times New Roman"/>
          <w:sz w:val="28"/>
          <w:szCs w:val="28"/>
        </w:rPr>
        <w:t>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8D2C50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муниципального образования «Город Майкоп» </w:t>
      </w:r>
      <w:r w:rsidRPr="008D2C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31.12.2014 № 911 «Об утверждении Порядка проведения оценки регулирующего воздействия проектов муниципальных правовых актов» </w:t>
      </w:r>
      <w:r w:rsidRPr="008D2C50">
        <w:rPr>
          <w:rFonts w:ascii="Times New Roman" w:hAnsi="Times New Roman" w:cs="Times New Roman"/>
          <w:sz w:val="28"/>
          <w:szCs w:val="28"/>
        </w:rPr>
        <w:t>вступает</w:t>
      </w:r>
      <w:r w:rsidRPr="008D2C50">
        <w:t xml:space="preserve"> </w:t>
      </w:r>
      <w:r w:rsidRPr="008D2C5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силу со дня его официального опубликования.</w:t>
      </w:r>
    </w:p>
    <w:p w:rsidR="0000464E" w:rsidRDefault="0000464E" w:rsidP="000046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464E" w:rsidRDefault="0000464E" w:rsidP="000046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464E" w:rsidRPr="0044189D" w:rsidRDefault="0000464E" w:rsidP="0000464E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464E" w:rsidRPr="0044189D" w:rsidRDefault="0000464E" w:rsidP="0000464E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Глава</w:t>
      </w:r>
      <w:r w:rsidRPr="0044189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муниципального образования</w:t>
      </w:r>
    </w:p>
    <w:p w:rsidR="0000464E" w:rsidRPr="0044189D" w:rsidRDefault="0000464E" w:rsidP="0000464E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4189D">
        <w:rPr>
          <w:rFonts w:ascii="Times New Roman" w:eastAsia="Times New Roman" w:hAnsi="Times New Roman" w:cs="Times New Roman"/>
          <w:sz w:val="28"/>
          <w:szCs w:val="20"/>
          <w:lang w:eastAsia="ru-RU"/>
        </w:rPr>
        <w:t>«Город Майкоп»</w:t>
      </w:r>
      <w:r w:rsidRPr="0044189D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                               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</w:t>
      </w:r>
      <w:r w:rsidRPr="0044189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</w:t>
      </w:r>
      <w:r w:rsidRPr="0044189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Г.А. Митрофанов</w:t>
      </w:r>
    </w:p>
    <w:p w:rsidR="004E4F1A" w:rsidRPr="0044189D" w:rsidRDefault="004E4F1A" w:rsidP="0000464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sectPr w:rsidR="004E4F1A" w:rsidRPr="0044189D" w:rsidSect="003721F4">
      <w:headerReference w:type="default" r:id="rId9"/>
      <w:pgSz w:w="11906" w:h="16838" w:code="9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68BD" w:rsidRDefault="006C68BD">
      <w:pPr>
        <w:spacing w:after="0" w:line="240" w:lineRule="auto"/>
      </w:pPr>
      <w:r>
        <w:separator/>
      </w:r>
    </w:p>
  </w:endnote>
  <w:endnote w:type="continuationSeparator" w:id="0">
    <w:p w:rsidR="006C68BD" w:rsidRDefault="006C6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68BD" w:rsidRDefault="006C68BD">
      <w:pPr>
        <w:spacing w:after="0" w:line="240" w:lineRule="auto"/>
      </w:pPr>
      <w:r>
        <w:separator/>
      </w:r>
    </w:p>
  </w:footnote>
  <w:footnote w:type="continuationSeparator" w:id="0">
    <w:p w:rsidR="006C68BD" w:rsidRDefault="006C68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3707099"/>
      <w:docPartObj>
        <w:docPartGallery w:val="Page Numbers (Top of Page)"/>
        <w:docPartUnique/>
      </w:docPartObj>
    </w:sdtPr>
    <w:sdtEndPr/>
    <w:sdtContent>
      <w:p w:rsidR="00457B54" w:rsidRDefault="00457B5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454F">
          <w:rPr>
            <w:noProof/>
          </w:rPr>
          <w:t>2</w:t>
        </w:r>
        <w:r>
          <w:fldChar w:fldCharType="end"/>
        </w:r>
      </w:p>
    </w:sdtContent>
  </w:sdt>
  <w:p w:rsidR="00457B54" w:rsidRDefault="00457B5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168"/>
    <w:rsid w:val="0000464E"/>
    <w:rsid w:val="00004743"/>
    <w:rsid w:val="000055F7"/>
    <w:rsid w:val="000150EB"/>
    <w:rsid w:val="00025B97"/>
    <w:rsid w:val="00052664"/>
    <w:rsid w:val="00071029"/>
    <w:rsid w:val="000A0BC6"/>
    <w:rsid w:val="000B0933"/>
    <w:rsid w:val="000B5AC9"/>
    <w:rsid w:val="000B7E12"/>
    <w:rsid w:val="000C4CE9"/>
    <w:rsid w:val="000C73E2"/>
    <w:rsid w:val="00137068"/>
    <w:rsid w:val="00155976"/>
    <w:rsid w:val="00161E6E"/>
    <w:rsid w:val="00170B98"/>
    <w:rsid w:val="00176B72"/>
    <w:rsid w:val="001A1379"/>
    <w:rsid w:val="001E2A9F"/>
    <w:rsid w:val="00204F37"/>
    <w:rsid w:val="00220827"/>
    <w:rsid w:val="002414A5"/>
    <w:rsid w:val="0024619F"/>
    <w:rsid w:val="00246BA6"/>
    <w:rsid w:val="002529C7"/>
    <w:rsid w:val="002544FC"/>
    <w:rsid w:val="002708EC"/>
    <w:rsid w:val="00276A76"/>
    <w:rsid w:val="002A1DFB"/>
    <w:rsid w:val="002B5316"/>
    <w:rsid w:val="002C6994"/>
    <w:rsid w:val="002D045E"/>
    <w:rsid w:val="002E3F72"/>
    <w:rsid w:val="002F29BD"/>
    <w:rsid w:val="003206F5"/>
    <w:rsid w:val="00335680"/>
    <w:rsid w:val="0035554A"/>
    <w:rsid w:val="003721F4"/>
    <w:rsid w:val="00373726"/>
    <w:rsid w:val="003946AD"/>
    <w:rsid w:val="003A67BC"/>
    <w:rsid w:val="003B1D9F"/>
    <w:rsid w:val="003C448E"/>
    <w:rsid w:val="003D4087"/>
    <w:rsid w:val="004063F7"/>
    <w:rsid w:val="00411CD2"/>
    <w:rsid w:val="00412693"/>
    <w:rsid w:val="00430848"/>
    <w:rsid w:val="00430E33"/>
    <w:rsid w:val="0044189D"/>
    <w:rsid w:val="00445202"/>
    <w:rsid w:val="004471FF"/>
    <w:rsid w:val="00450095"/>
    <w:rsid w:val="00457B54"/>
    <w:rsid w:val="00461C8D"/>
    <w:rsid w:val="00473A4C"/>
    <w:rsid w:val="00473C0B"/>
    <w:rsid w:val="00483489"/>
    <w:rsid w:val="00490331"/>
    <w:rsid w:val="00490726"/>
    <w:rsid w:val="004923BD"/>
    <w:rsid w:val="004A018B"/>
    <w:rsid w:val="004A471B"/>
    <w:rsid w:val="004B36F5"/>
    <w:rsid w:val="004C44E3"/>
    <w:rsid w:val="004C4F61"/>
    <w:rsid w:val="004E312F"/>
    <w:rsid w:val="004E4F1A"/>
    <w:rsid w:val="004F03FD"/>
    <w:rsid w:val="004F7DFD"/>
    <w:rsid w:val="0050673A"/>
    <w:rsid w:val="00514111"/>
    <w:rsid w:val="00533F58"/>
    <w:rsid w:val="005B2859"/>
    <w:rsid w:val="005C67A7"/>
    <w:rsid w:val="005D123C"/>
    <w:rsid w:val="005E7A1C"/>
    <w:rsid w:val="005F0631"/>
    <w:rsid w:val="00657F82"/>
    <w:rsid w:val="00662E00"/>
    <w:rsid w:val="006772EB"/>
    <w:rsid w:val="00677EBA"/>
    <w:rsid w:val="006B08B5"/>
    <w:rsid w:val="006B1743"/>
    <w:rsid w:val="006C316A"/>
    <w:rsid w:val="006C68BD"/>
    <w:rsid w:val="006D5003"/>
    <w:rsid w:val="007033D6"/>
    <w:rsid w:val="007041B3"/>
    <w:rsid w:val="00757EDE"/>
    <w:rsid w:val="0076004E"/>
    <w:rsid w:val="007B0FF9"/>
    <w:rsid w:val="007D3A01"/>
    <w:rsid w:val="00820C62"/>
    <w:rsid w:val="008371A8"/>
    <w:rsid w:val="00842180"/>
    <w:rsid w:val="008431AD"/>
    <w:rsid w:val="00874284"/>
    <w:rsid w:val="008745F9"/>
    <w:rsid w:val="008A0159"/>
    <w:rsid w:val="008A0C9B"/>
    <w:rsid w:val="008A1C9E"/>
    <w:rsid w:val="008A3B13"/>
    <w:rsid w:val="008B4AC7"/>
    <w:rsid w:val="008C5DC1"/>
    <w:rsid w:val="008D2C50"/>
    <w:rsid w:val="008E6B79"/>
    <w:rsid w:val="00900837"/>
    <w:rsid w:val="0091445D"/>
    <w:rsid w:val="00914846"/>
    <w:rsid w:val="00920FE3"/>
    <w:rsid w:val="00924D4D"/>
    <w:rsid w:val="00926139"/>
    <w:rsid w:val="009277DD"/>
    <w:rsid w:val="00931149"/>
    <w:rsid w:val="00942547"/>
    <w:rsid w:val="009666F0"/>
    <w:rsid w:val="00967B8D"/>
    <w:rsid w:val="009B29A6"/>
    <w:rsid w:val="009C0DA5"/>
    <w:rsid w:val="009D191C"/>
    <w:rsid w:val="009D5D9A"/>
    <w:rsid w:val="00A14652"/>
    <w:rsid w:val="00A16080"/>
    <w:rsid w:val="00A21A33"/>
    <w:rsid w:val="00A2659B"/>
    <w:rsid w:val="00A32AC7"/>
    <w:rsid w:val="00A41D1B"/>
    <w:rsid w:val="00A54A5A"/>
    <w:rsid w:val="00A5716A"/>
    <w:rsid w:val="00A6454F"/>
    <w:rsid w:val="00A73FE4"/>
    <w:rsid w:val="00A80F60"/>
    <w:rsid w:val="00AC7C85"/>
    <w:rsid w:val="00AF0FDC"/>
    <w:rsid w:val="00B01BA7"/>
    <w:rsid w:val="00B14168"/>
    <w:rsid w:val="00B21CB7"/>
    <w:rsid w:val="00B21ECF"/>
    <w:rsid w:val="00B42958"/>
    <w:rsid w:val="00B575E1"/>
    <w:rsid w:val="00B66AC6"/>
    <w:rsid w:val="00B73FE5"/>
    <w:rsid w:val="00B82274"/>
    <w:rsid w:val="00BB3E31"/>
    <w:rsid w:val="00BC31B5"/>
    <w:rsid w:val="00BD0EC5"/>
    <w:rsid w:val="00BD7BCE"/>
    <w:rsid w:val="00BE0DD8"/>
    <w:rsid w:val="00BF7B4A"/>
    <w:rsid w:val="00C0576D"/>
    <w:rsid w:val="00C45BB3"/>
    <w:rsid w:val="00C643B3"/>
    <w:rsid w:val="00C64FCE"/>
    <w:rsid w:val="00C66CA4"/>
    <w:rsid w:val="00C7023E"/>
    <w:rsid w:val="00C7263C"/>
    <w:rsid w:val="00C92992"/>
    <w:rsid w:val="00CB34FC"/>
    <w:rsid w:val="00CB6BEA"/>
    <w:rsid w:val="00CB6D13"/>
    <w:rsid w:val="00CD0DBF"/>
    <w:rsid w:val="00CE4404"/>
    <w:rsid w:val="00CE57F7"/>
    <w:rsid w:val="00CF265D"/>
    <w:rsid w:val="00D44A3B"/>
    <w:rsid w:val="00D505F3"/>
    <w:rsid w:val="00D72C70"/>
    <w:rsid w:val="00D84FCC"/>
    <w:rsid w:val="00DA1CB9"/>
    <w:rsid w:val="00DE3B0C"/>
    <w:rsid w:val="00E2535B"/>
    <w:rsid w:val="00E435DA"/>
    <w:rsid w:val="00E54FC1"/>
    <w:rsid w:val="00E575F7"/>
    <w:rsid w:val="00E70D82"/>
    <w:rsid w:val="00E7197B"/>
    <w:rsid w:val="00EA6046"/>
    <w:rsid w:val="00EB29F2"/>
    <w:rsid w:val="00EC6C09"/>
    <w:rsid w:val="00ED15BE"/>
    <w:rsid w:val="00EE1914"/>
    <w:rsid w:val="00EE421E"/>
    <w:rsid w:val="00EE4BCE"/>
    <w:rsid w:val="00F147CE"/>
    <w:rsid w:val="00F153DB"/>
    <w:rsid w:val="00F41408"/>
    <w:rsid w:val="00F449DA"/>
    <w:rsid w:val="00F51163"/>
    <w:rsid w:val="00F5166C"/>
    <w:rsid w:val="00F72D6F"/>
    <w:rsid w:val="00F74963"/>
    <w:rsid w:val="00F806F6"/>
    <w:rsid w:val="00F91CCF"/>
    <w:rsid w:val="00FB2131"/>
    <w:rsid w:val="00FC0898"/>
    <w:rsid w:val="00FE7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C3C086-CBDC-4593-9321-3BB5B4C88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2C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41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4168"/>
  </w:style>
  <w:style w:type="paragraph" w:styleId="a5">
    <w:name w:val="Balloon Text"/>
    <w:basedOn w:val="a"/>
    <w:link w:val="a6"/>
    <w:uiPriority w:val="99"/>
    <w:semiHidden/>
    <w:unhideWhenUsed/>
    <w:rsid w:val="004471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71FF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1A13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1379"/>
  </w:style>
  <w:style w:type="paragraph" w:styleId="a9">
    <w:name w:val="List Paragraph"/>
    <w:basedOn w:val="a"/>
    <w:uiPriority w:val="34"/>
    <w:qFormat/>
    <w:rsid w:val="003A67BC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4C4F61"/>
    <w:rPr>
      <w:color w:val="0000FF" w:themeColor="hyperlink"/>
      <w:u w:val="single"/>
    </w:rPr>
  </w:style>
  <w:style w:type="character" w:customStyle="1" w:styleId="2">
    <w:name w:val="Основной текст (2)"/>
    <w:rsid w:val="000150E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41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416B3-31A4-4B16-B348-CFA52D38E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Емиж Бэла Хазретовна</cp:lastModifiedBy>
  <cp:revision>49</cp:revision>
  <cp:lastPrinted>2021-11-17T14:17:00Z</cp:lastPrinted>
  <dcterms:created xsi:type="dcterms:W3CDTF">2021-08-30T12:40:00Z</dcterms:created>
  <dcterms:modified xsi:type="dcterms:W3CDTF">2024-12-28T14:01:00Z</dcterms:modified>
</cp:coreProperties>
</file>